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F01342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DF0134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DF01344" w14:textId="62F5CCF3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51DA7">
        <w:rPr>
          <w:rFonts w:ascii="Corbel" w:hAnsi="Corbel"/>
          <w:b/>
          <w:smallCaps/>
          <w:sz w:val="24"/>
          <w:szCs w:val="24"/>
        </w:rPr>
        <w:t xml:space="preserve"> 20</w:t>
      </w:r>
      <w:r w:rsidR="00471BC7">
        <w:rPr>
          <w:rFonts w:ascii="Corbel" w:hAnsi="Corbel"/>
          <w:b/>
          <w:smallCaps/>
          <w:sz w:val="24"/>
          <w:szCs w:val="24"/>
        </w:rPr>
        <w:t>22</w:t>
      </w:r>
      <w:r w:rsidR="00751DA7">
        <w:rPr>
          <w:rFonts w:ascii="Corbel" w:hAnsi="Corbel"/>
          <w:b/>
          <w:smallCaps/>
          <w:sz w:val="24"/>
          <w:szCs w:val="24"/>
        </w:rPr>
        <w:t>-202</w:t>
      </w:r>
      <w:r w:rsidR="00471BC7">
        <w:rPr>
          <w:rFonts w:ascii="Corbel" w:hAnsi="Corbel"/>
          <w:b/>
          <w:smallCaps/>
          <w:sz w:val="24"/>
          <w:szCs w:val="24"/>
        </w:rPr>
        <w:t>4</w:t>
      </w:r>
    </w:p>
    <w:p w14:paraId="7DF01345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DF01346" w14:textId="253DB220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26BE9">
        <w:rPr>
          <w:rFonts w:ascii="Corbel" w:hAnsi="Corbel"/>
          <w:sz w:val="20"/>
          <w:szCs w:val="20"/>
        </w:rPr>
        <w:t>20</w:t>
      </w:r>
      <w:r w:rsidR="00471BC7">
        <w:rPr>
          <w:rFonts w:ascii="Corbel" w:hAnsi="Corbel"/>
          <w:sz w:val="20"/>
          <w:szCs w:val="20"/>
        </w:rPr>
        <w:t>23-2024</w:t>
      </w:r>
    </w:p>
    <w:p w14:paraId="7DF0134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F0134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DF0134B" w14:textId="77777777" w:rsidTr="00B819C8">
        <w:tc>
          <w:tcPr>
            <w:tcW w:w="2694" w:type="dxa"/>
            <w:vAlign w:val="center"/>
          </w:tcPr>
          <w:p w14:paraId="7DF0134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F0134A" w14:textId="77777777" w:rsidR="0085747A" w:rsidRPr="009C54AE" w:rsidRDefault="009D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problemy z filozofii społecznej</w:t>
            </w:r>
          </w:p>
        </w:tc>
      </w:tr>
      <w:tr w:rsidR="0085747A" w:rsidRPr="009C54AE" w14:paraId="7DF0134E" w14:textId="77777777" w:rsidTr="00B819C8">
        <w:tc>
          <w:tcPr>
            <w:tcW w:w="2694" w:type="dxa"/>
            <w:vAlign w:val="center"/>
          </w:tcPr>
          <w:p w14:paraId="7DF0134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DF0134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DF01351" w14:textId="77777777" w:rsidTr="00B819C8">
        <w:tc>
          <w:tcPr>
            <w:tcW w:w="2694" w:type="dxa"/>
            <w:vAlign w:val="center"/>
          </w:tcPr>
          <w:p w14:paraId="7DF0134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DF01350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DF01354" w14:textId="77777777" w:rsidTr="00B819C8">
        <w:tc>
          <w:tcPr>
            <w:tcW w:w="2694" w:type="dxa"/>
            <w:vAlign w:val="center"/>
          </w:tcPr>
          <w:p w14:paraId="7DF013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DF01353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DF01357" w14:textId="77777777" w:rsidTr="00B819C8">
        <w:tc>
          <w:tcPr>
            <w:tcW w:w="2694" w:type="dxa"/>
            <w:vAlign w:val="center"/>
          </w:tcPr>
          <w:p w14:paraId="7DF013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DF01356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85747A" w:rsidRPr="009C54AE" w14:paraId="7DF0135A" w14:textId="77777777" w:rsidTr="00B819C8">
        <w:tc>
          <w:tcPr>
            <w:tcW w:w="2694" w:type="dxa"/>
            <w:vAlign w:val="center"/>
          </w:tcPr>
          <w:p w14:paraId="7DF0135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F01359" w14:textId="0DCF88A3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80043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7DF0135D" w14:textId="77777777" w:rsidTr="00B819C8">
        <w:tc>
          <w:tcPr>
            <w:tcW w:w="2694" w:type="dxa"/>
            <w:vAlign w:val="center"/>
          </w:tcPr>
          <w:p w14:paraId="7DF013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F0135C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DF01360" w14:textId="77777777" w:rsidTr="00B819C8">
        <w:tc>
          <w:tcPr>
            <w:tcW w:w="2694" w:type="dxa"/>
            <w:vAlign w:val="center"/>
          </w:tcPr>
          <w:p w14:paraId="7DF0135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F0135F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DF01363" w14:textId="77777777" w:rsidTr="00B819C8">
        <w:tc>
          <w:tcPr>
            <w:tcW w:w="2694" w:type="dxa"/>
            <w:vAlign w:val="center"/>
          </w:tcPr>
          <w:p w14:paraId="7DF013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DF01362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="0085747A" w:rsidRPr="009C54AE" w14:paraId="7DF01366" w14:textId="77777777" w:rsidTr="00B819C8">
        <w:tc>
          <w:tcPr>
            <w:tcW w:w="2694" w:type="dxa"/>
            <w:vAlign w:val="center"/>
          </w:tcPr>
          <w:p w14:paraId="7DF0136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F01365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7DF01369" w14:textId="77777777" w:rsidTr="00B819C8">
        <w:tc>
          <w:tcPr>
            <w:tcW w:w="2694" w:type="dxa"/>
            <w:vAlign w:val="center"/>
          </w:tcPr>
          <w:p w14:paraId="7DF0136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DF01368" w14:textId="77777777" w:rsidR="00923D7D" w:rsidRPr="009C54AE" w:rsidRDefault="009D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E78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DF0136C" w14:textId="77777777" w:rsidTr="00B819C8">
        <w:tc>
          <w:tcPr>
            <w:tcW w:w="2694" w:type="dxa"/>
            <w:vAlign w:val="center"/>
          </w:tcPr>
          <w:p w14:paraId="7DF013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F0136B" w14:textId="4AE740C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DF0136F" w14:textId="77777777" w:rsidTr="00B819C8">
        <w:tc>
          <w:tcPr>
            <w:tcW w:w="2694" w:type="dxa"/>
            <w:vAlign w:val="center"/>
          </w:tcPr>
          <w:p w14:paraId="7DF013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F0136E" w14:textId="4F1E8E8F" w:rsidR="0085747A" w:rsidRPr="009C54AE" w:rsidRDefault="00471B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J. Skrzypek- Faluszczak</w:t>
            </w:r>
            <w:bookmarkStart w:id="0" w:name="_GoBack"/>
            <w:bookmarkEnd w:id="0"/>
          </w:p>
        </w:tc>
      </w:tr>
    </w:tbl>
    <w:p w14:paraId="7DF0137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DF0137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F0137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DF0137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DF0137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37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DF0137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DF0138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380" w14:textId="77777777" w:rsidR="00015B8F" w:rsidRPr="009C54AE" w:rsidRDefault="003E78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1" w14:textId="77777777" w:rsidR="00015B8F" w:rsidRPr="009C54AE" w:rsidRDefault="00751DA7" w:rsidP="00751D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9" w14:textId="77777777" w:rsidR="00015B8F" w:rsidRPr="009C54AE" w:rsidRDefault="00751D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DF0138B" w14:textId="77777777"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F0138C" w14:textId="77777777" w:rsidR="00751DA7" w:rsidRPr="009C54AE" w:rsidRDefault="00751DA7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F0138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DF0138E" w14:textId="77777777" w:rsidR="0085747A" w:rsidRPr="009C54AE" w:rsidRDefault="00F53A8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DF0138F" w14:textId="7A0EA11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013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F0139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DF01392" w14:textId="44A447FD" w:rsidR="009C54AE" w:rsidRDefault="002511E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DF0139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9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96" w14:textId="77777777" w:rsidTr="00745302">
        <w:tc>
          <w:tcPr>
            <w:tcW w:w="9670" w:type="dxa"/>
          </w:tcPr>
          <w:p w14:paraId="7DF01395" w14:textId="77777777" w:rsidR="0085747A" w:rsidRPr="009C54AE" w:rsidRDefault="0083267D" w:rsidP="008326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 w pierwszym semestrze studiów</w:t>
            </w:r>
          </w:p>
        </w:tc>
      </w:tr>
    </w:tbl>
    <w:p w14:paraId="7DF0139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F0139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DF0139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F013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DF0139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DF0139E" w14:textId="77777777" w:rsidTr="00923D7D">
        <w:tc>
          <w:tcPr>
            <w:tcW w:w="851" w:type="dxa"/>
            <w:vAlign w:val="center"/>
          </w:tcPr>
          <w:p w14:paraId="7DF013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DF0139D" w14:textId="77777777" w:rsidR="0085747A" w:rsidRPr="009C54AE" w:rsidRDefault="000659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rozmaitych koncepcji pamięci i jej roli w życiu społecznym</w:t>
            </w:r>
          </w:p>
        </w:tc>
      </w:tr>
      <w:tr w:rsidR="0085747A" w:rsidRPr="009C54AE" w14:paraId="7DF013A1" w14:textId="77777777" w:rsidTr="00923D7D">
        <w:tc>
          <w:tcPr>
            <w:tcW w:w="851" w:type="dxa"/>
            <w:vAlign w:val="center"/>
          </w:tcPr>
          <w:p w14:paraId="7DF0139F" w14:textId="77777777" w:rsidR="0085747A" w:rsidRPr="009C54AE" w:rsidRDefault="00F53A8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F013A0" w14:textId="77777777" w:rsidR="0085747A" w:rsidRPr="009C54AE" w:rsidRDefault="000659A8" w:rsidP="00004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umiejętności interpretowania tekstów filozoficznych, analizowania argumentów, rozpoznawania odmiennych stanowisk światopoglądowych </w:t>
            </w:r>
            <w:r w:rsidR="00004F2A">
              <w:rPr>
                <w:rFonts w:ascii="Corbel" w:hAnsi="Corbel"/>
                <w:b w:val="0"/>
                <w:sz w:val="24"/>
                <w:szCs w:val="24"/>
              </w:rPr>
              <w:t>i wyobrażeń kulturowych, wykrywania zależności między ideami filozoficznymi a procesami społecznymi i kulturowymi</w:t>
            </w:r>
          </w:p>
        </w:tc>
      </w:tr>
      <w:tr w:rsidR="0085747A" w:rsidRPr="009C54AE" w14:paraId="7DF013A4" w14:textId="77777777" w:rsidTr="00923D7D">
        <w:tc>
          <w:tcPr>
            <w:tcW w:w="851" w:type="dxa"/>
            <w:vAlign w:val="center"/>
          </w:tcPr>
          <w:p w14:paraId="7DF013A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53A8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DF013A3" w14:textId="77777777" w:rsidR="0085747A" w:rsidRPr="009C54AE" w:rsidRDefault="00004F2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gotowości do zaangażowanego uczestnictwa w życiu społecznym ze świadomością znaczenia refleksji humanistycznej dla kształtowania więzi społecznych</w:t>
            </w:r>
          </w:p>
        </w:tc>
      </w:tr>
    </w:tbl>
    <w:p w14:paraId="7DF013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F013A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DF013A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7DF013AB" w14:textId="77777777" w:rsidTr="0071620A">
        <w:tc>
          <w:tcPr>
            <w:tcW w:w="1701" w:type="dxa"/>
            <w:vAlign w:val="center"/>
          </w:tcPr>
          <w:p w14:paraId="7DF013A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DF013A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DF013A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DF013AF" w14:textId="77777777" w:rsidTr="005E6E85">
        <w:tc>
          <w:tcPr>
            <w:tcW w:w="1701" w:type="dxa"/>
          </w:tcPr>
          <w:p w14:paraId="7DF013A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F013AD" w14:textId="77777777" w:rsidR="0085747A" w:rsidRPr="009C54AE" w:rsidRDefault="004F1D4F" w:rsidP="0000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historyczne kształtowanie się filozoficznej idei pamięci, poglądy współczesnych autorów zajmujących się pamięci</w:t>
            </w:r>
            <w:r w:rsidR="00004F2A">
              <w:rPr>
                <w:rFonts w:ascii="Corbel" w:hAnsi="Corbel"/>
                <w:b w:val="0"/>
                <w:smallCaps w:val="0"/>
                <w:szCs w:val="24"/>
              </w:rPr>
              <w:t>ą społeczną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rolę refleksji nad pamięcią w dyskursie nauk społecznych</w:t>
            </w:r>
          </w:p>
        </w:tc>
        <w:tc>
          <w:tcPr>
            <w:tcW w:w="1873" w:type="dxa"/>
          </w:tcPr>
          <w:p w14:paraId="7DF013AE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7DF013B3" w14:textId="77777777" w:rsidTr="005E6E85">
        <w:tc>
          <w:tcPr>
            <w:tcW w:w="1701" w:type="dxa"/>
          </w:tcPr>
          <w:p w14:paraId="7DF013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F013B1" w14:textId="77777777" w:rsidR="0085747A" w:rsidRPr="009C54AE" w:rsidRDefault="004F1D4F" w:rsidP="004F1D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poglądy dotyczące relacji między pamięcią a strukturami, instytucjami i więziami społecznymi; zna społeczne prawidłowości, którym podlega pamięć</w:t>
            </w:r>
          </w:p>
        </w:tc>
        <w:tc>
          <w:tcPr>
            <w:tcW w:w="1873" w:type="dxa"/>
          </w:tcPr>
          <w:p w14:paraId="7DF013B2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7DF013B7" w14:textId="77777777" w:rsidTr="005E6E85">
        <w:tc>
          <w:tcPr>
            <w:tcW w:w="1701" w:type="dxa"/>
          </w:tcPr>
          <w:p w14:paraId="7DF013B4" w14:textId="77777777" w:rsidR="0085747A" w:rsidRPr="009C54AE" w:rsidRDefault="0085747A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53A8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DF013B5" w14:textId="77777777" w:rsidR="0085747A" w:rsidRPr="009C54AE" w:rsidRDefault="004F1D4F" w:rsidP="00065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potrafi rozpoznawać odmienne stanowiska światopoglądowe i wyobrażenia kulturowe na poziomie umożliwiającym </w:t>
            </w:r>
            <w:r w:rsidR="00004F2A">
              <w:rPr>
                <w:rFonts w:ascii="Corbel" w:hAnsi="Corbel"/>
                <w:b w:val="0"/>
                <w:smallCaps w:val="0"/>
                <w:szCs w:val="24"/>
              </w:rPr>
              <w:t>dialog z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 stosować strategie argumentacyjne, konstr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uować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argumenty krytyczne, formułowa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odpowiedzi na krytykę, interpretować  teksty 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filozoficzne, analizować argumenty, wykrywać zależności między ideami filozoficznymi a procesami społecznymi</w:t>
            </w:r>
          </w:p>
        </w:tc>
        <w:tc>
          <w:tcPr>
            <w:tcW w:w="1873" w:type="dxa"/>
          </w:tcPr>
          <w:p w14:paraId="7DF013B6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4F1D4F" w:rsidRPr="009C54AE" w14:paraId="7DF013BB" w14:textId="77777777" w:rsidTr="005E6E85">
        <w:tc>
          <w:tcPr>
            <w:tcW w:w="1701" w:type="dxa"/>
          </w:tcPr>
          <w:p w14:paraId="7DF013B8" w14:textId="77777777" w:rsidR="004F1D4F" w:rsidRPr="009C54AE" w:rsidRDefault="004F1D4F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DF013B9" w14:textId="77777777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przygotowany do zaangażowanego uczestnictwa w życiu społecznym ze świadomością znaczenia refleksji humanistycznej dla kształtowania więzi społecznych</w:t>
            </w:r>
          </w:p>
        </w:tc>
        <w:tc>
          <w:tcPr>
            <w:tcW w:w="1873" w:type="dxa"/>
          </w:tcPr>
          <w:p w14:paraId="7DF013BA" w14:textId="77777777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7DF013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B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F013B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DF013B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C1" w14:textId="77777777" w:rsidTr="00923D7D">
        <w:tc>
          <w:tcPr>
            <w:tcW w:w="9639" w:type="dxa"/>
          </w:tcPr>
          <w:p w14:paraId="7DF013C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F013C3" w14:textId="77777777" w:rsidTr="00923D7D">
        <w:tc>
          <w:tcPr>
            <w:tcW w:w="9639" w:type="dxa"/>
          </w:tcPr>
          <w:p w14:paraId="7DF013C2" w14:textId="77777777" w:rsidR="0085747A" w:rsidRPr="009C54AE" w:rsidRDefault="006908D8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Zarys dziejów filozoficznej refleksji nad pamięcią (od Platona do Husserla)</w:t>
            </w:r>
          </w:p>
        </w:tc>
      </w:tr>
      <w:tr w:rsidR="0085747A" w:rsidRPr="009C54AE" w14:paraId="7DF013C5" w14:textId="77777777" w:rsidTr="00923D7D">
        <w:tc>
          <w:tcPr>
            <w:tcW w:w="9639" w:type="dxa"/>
          </w:tcPr>
          <w:p w14:paraId="7DF013C4" w14:textId="77777777" w:rsidR="0085747A" w:rsidRPr="009C54AE" w:rsidRDefault="006908D8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Początki refleksji nad pamięcią społeczną (Halbwachs, Elias)</w:t>
            </w:r>
          </w:p>
        </w:tc>
      </w:tr>
      <w:tr w:rsidR="0085747A" w:rsidRPr="00471BC7" w14:paraId="7DF013C8" w14:textId="77777777" w:rsidTr="00923D7D">
        <w:tc>
          <w:tcPr>
            <w:tcW w:w="9639" w:type="dxa"/>
          </w:tcPr>
          <w:p w14:paraId="7DF013C6" w14:textId="77777777" w:rsidR="006908D8" w:rsidRDefault="006908D8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Współczesna refleksja nad pamięcią społeczną (Ricoeur,</w:t>
            </w:r>
            <w:r w:rsidR="006A72B5">
              <w:rPr>
                <w:rFonts w:ascii="Corbel" w:hAnsi="Corbel"/>
                <w:sz w:val="24"/>
                <w:szCs w:val="24"/>
              </w:rPr>
              <w:t xml:space="preserve"> J. i A.</w:t>
            </w:r>
            <w:r>
              <w:rPr>
                <w:rFonts w:ascii="Corbel" w:hAnsi="Corbel"/>
                <w:sz w:val="24"/>
                <w:szCs w:val="24"/>
              </w:rPr>
              <w:t xml:space="preserve"> Assmann, Connerton, White,</w:t>
            </w:r>
          </w:p>
          <w:p w14:paraId="7DF013C7" w14:textId="77777777" w:rsidR="0085747A" w:rsidRPr="006A72B5" w:rsidRDefault="006908D8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val="de-CH"/>
              </w:rPr>
            </w:pPr>
            <w:r w:rsidRPr="003D0D0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A72B5">
              <w:rPr>
                <w:rFonts w:ascii="Corbel" w:hAnsi="Corbel"/>
                <w:sz w:val="24"/>
                <w:szCs w:val="24"/>
                <w:lang w:val="de-CH"/>
              </w:rPr>
              <w:t xml:space="preserve">Ankersmit, </w:t>
            </w:r>
            <w:r w:rsidR="006A72B5" w:rsidRPr="006A72B5">
              <w:rPr>
                <w:rFonts w:ascii="Corbel" w:hAnsi="Corbel"/>
                <w:sz w:val="24"/>
                <w:szCs w:val="24"/>
                <w:lang w:val="de-CH"/>
              </w:rPr>
              <w:t>Erll, Kosel</w:t>
            </w:r>
            <w:r w:rsidR="00531560">
              <w:rPr>
                <w:rFonts w:ascii="Corbel" w:hAnsi="Corbel"/>
                <w:sz w:val="24"/>
                <w:szCs w:val="24"/>
                <w:lang w:val="de-CH"/>
              </w:rPr>
              <w:t>l</w:t>
            </w:r>
            <w:r w:rsidR="006A72B5" w:rsidRPr="006A72B5">
              <w:rPr>
                <w:rFonts w:ascii="Corbel" w:hAnsi="Corbel"/>
                <w:sz w:val="24"/>
                <w:szCs w:val="24"/>
                <w:lang w:val="de-CH"/>
              </w:rPr>
              <w:t>eck</w:t>
            </w:r>
            <w:r w:rsidR="009F7F88">
              <w:rPr>
                <w:rFonts w:ascii="Corbel" w:hAnsi="Corbel"/>
                <w:sz w:val="24"/>
                <w:szCs w:val="24"/>
                <w:lang w:val="de-CH"/>
              </w:rPr>
              <w:t>, Alexander</w:t>
            </w:r>
            <w:r w:rsidR="00795054">
              <w:rPr>
                <w:rFonts w:ascii="Corbel" w:hAnsi="Corbel"/>
                <w:sz w:val="24"/>
                <w:szCs w:val="24"/>
                <w:lang w:val="de-CH"/>
              </w:rPr>
              <w:t>, Derrida</w:t>
            </w:r>
            <w:r w:rsidR="006A72B5" w:rsidRPr="006A72B5">
              <w:rPr>
                <w:rFonts w:ascii="Corbel" w:hAnsi="Corbel"/>
                <w:sz w:val="24"/>
                <w:szCs w:val="24"/>
                <w:lang w:val="de-CH"/>
              </w:rPr>
              <w:t xml:space="preserve"> i in.)</w:t>
            </w:r>
          </w:p>
        </w:tc>
      </w:tr>
    </w:tbl>
    <w:p w14:paraId="7DF013C9" w14:textId="77777777" w:rsidR="0085747A" w:rsidRPr="006A72B5" w:rsidRDefault="0085747A" w:rsidP="009C54AE">
      <w:pPr>
        <w:spacing w:after="0" w:line="240" w:lineRule="auto"/>
        <w:rPr>
          <w:rFonts w:ascii="Corbel" w:hAnsi="Corbel"/>
          <w:sz w:val="24"/>
          <w:szCs w:val="24"/>
          <w:lang w:val="de-CH"/>
        </w:rPr>
      </w:pPr>
    </w:p>
    <w:p w14:paraId="7DF013C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DF013C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CD" w14:textId="77777777" w:rsidTr="00923D7D">
        <w:tc>
          <w:tcPr>
            <w:tcW w:w="9639" w:type="dxa"/>
          </w:tcPr>
          <w:p w14:paraId="7DF013C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F013CF" w14:textId="77777777" w:rsidTr="00923D7D">
        <w:tc>
          <w:tcPr>
            <w:tcW w:w="9639" w:type="dxa"/>
          </w:tcPr>
          <w:p w14:paraId="7DF013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DF013D1" w14:textId="77777777" w:rsidTr="00923D7D">
        <w:tc>
          <w:tcPr>
            <w:tcW w:w="9639" w:type="dxa"/>
          </w:tcPr>
          <w:p w14:paraId="7DF013D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DF013D3" w14:textId="77777777" w:rsidTr="00923D7D">
        <w:tc>
          <w:tcPr>
            <w:tcW w:w="9639" w:type="dxa"/>
          </w:tcPr>
          <w:p w14:paraId="7DF013D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DF013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D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DF013D6" w14:textId="77777777" w:rsidR="0085747A" w:rsidRPr="009C54AE" w:rsidRDefault="00F53A8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7DF013D7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DF013D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DF013D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DF013DA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7DF013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3D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D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D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D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E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DF013E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E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DF013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DF013E9" w14:textId="77777777" w:rsidTr="00C05F44">
        <w:tc>
          <w:tcPr>
            <w:tcW w:w="1985" w:type="dxa"/>
            <w:vAlign w:val="center"/>
          </w:tcPr>
          <w:p w14:paraId="7DF013E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DF013E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DF013E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DF013E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DF013E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DF013ED" w14:textId="77777777" w:rsidTr="00C05F44">
        <w:tc>
          <w:tcPr>
            <w:tcW w:w="1985" w:type="dxa"/>
          </w:tcPr>
          <w:p w14:paraId="7DF013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DF013EB" w14:textId="77777777" w:rsidR="0085747A" w:rsidRPr="00F53A8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EC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7DF013F1" w14:textId="77777777" w:rsidTr="00C05F44">
        <w:tc>
          <w:tcPr>
            <w:tcW w:w="1985" w:type="dxa"/>
          </w:tcPr>
          <w:p w14:paraId="7DF013E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DF013EF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F0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53A8E" w:rsidRPr="009C54AE" w14:paraId="7DF013F5" w14:textId="77777777" w:rsidTr="00C05F44">
        <w:tc>
          <w:tcPr>
            <w:tcW w:w="1985" w:type="dxa"/>
          </w:tcPr>
          <w:p w14:paraId="7DF013F2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DF013F3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F4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DF013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3F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DF013F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FA" w14:textId="77777777" w:rsidTr="00923D7D">
        <w:tc>
          <w:tcPr>
            <w:tcW w:w="9670" w:type="dxa"/>
          </w:tcPr>
          <w:p w14:paraId="7DF013F9" w14:textId="77777777" w:rsidR="0085747A" w:rsidRPr="009C54AE" w:rsidRDefault="00F53A8E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udział w zajęciach oraz uzyskanie pozytywnej oceny z kolokwium zaliczeniowego</w:t>
            </w:r>
          </w:p>
        </w:tc>
      </w:tr>
    </w:tbl>
    <w:p w14:paraId="7DF013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3F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F013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DF01400" w14:textId="77777777" w:rsidTr="003E1941">
        <w:tc>
          <w:tcPr>
            <w:tcW w:w="4962" w:type="dxa"/>
            <w:vAlign w:val="center"/>
          </w:tcPr>
          <w:p w14:paraId="7DF013F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DF013F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F01403" w14:textId="77777777" w:rsidTr="00923D7D">
        <w:tc>
          <w:tcPr>
            <w:tcW w:w="4962" w:type="dxa"/>
          </w:tcPr>
          <w:p w14:paraId="7DF0140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DF01402" w14:textId="77777777" w:rsidR="0085747A" w:rsidRPr="009C54AE" w:rsidRDefault="009D10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7DF01407" w14:textId="77777777" w:rsidTr="00923D7D">
        <w:tc>
          <w:tcPr>
            <w:tcW w:w="4962" w:type="dxa"/>
          </w:tcPr>
          <w:p w14:paraId="7DF0140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F0140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DF01406" w14:textId="77777777" w:rsidR="00C61DC5" w:rsidRPr="009C54AE" w:rsidRDefault="002F4C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DF0140B" w14:textId="77777777" w:rsidTr="00923D7D">
        <w:tc>
          <w:tcPr>
            <w:tcW w:w="4962" w:type="dxa"/>
          </w:tcPr>
          <w:p w14:paraId="7DF0140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DF014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7DF0140A" w14:textId="77777777" w:rsidR="00C61DC5" w:rsidRPr="009C54AE" w:rsidRDefault="00004F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58</w:t>
            </w:r>
          </w:p>
        </w:tc>
      </w:tr>
      <w:tr w:rsidR="0085747A" w:rsidRPr="009C54AE" w14:paraId="7DF0140E" w14:textId="77777777" w:rsidTr="00923D7D">
        <w:tc>
          <w:tcPr>
            <w:tcW w:w="4962" w:type="dxa"/>
          </w:tcPr>
          <w:p w14:paraId="7DF0140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7DF0140D" w14:textId="77777777" w:rsidR="0085747A" w:rsidRPr="009C54AE" w:rsidRDefault="00004F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DF01411" w14:textId="77777777" w:rsidTr="00923D7D">
        <w:tc>
          <w:tcPr>
            <w:tcW w:w="4962" w:type="dxa"/>
          </w:tcPr>
          <w:p w14:paraId="7DF0140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DF01410" w14:textId="77777777" w:rsidR="0085747A" w:rsidRPr="009C54AE" w:rsidRDefault="00004F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DF0141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DF0141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41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DF0141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DF01418" w14:textId="77777777" w:rsidTr="0071620A">
        <w:trPr>
          <w:trHeight w:val="397"/>
        </w:trPr>
        <w:tc>
          <w:tcPr>
            <w:tcW w:w="3544" w:type="dxa"/>
          </w:tcPr>
          <w:p w14:paraId="7DF014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DF0141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DF0141B" w14:textId="77777777" w:rsidTr="0071620A">
        <w:trPr>
          <w:trHeight w:val="397"/>
        </w:trPr>
        <w:tc>
          <w:tcPr>
            <w:tcW w:w="3544" w:type="dxa"/>
          </w:tcPr>
          <w:p w14:paraId="7DF014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DF0141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DF0141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1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DF0141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DF01422" w14:textId="77777777" w:rsidTr="0071620A">
        <w:trPr>
          <w:trHeight w:val="397"/>
        </w:trPr>
        <w:tc>
          <w:tcPr>
            <w:tcW w:w="7513" w:type="dxa"/>
          </w:tcPr>
          <w:p w14:paraId="7DF0141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DF01420" w14:textId="77777777" w:rsidR="006A72B5" w:rsidRDefault="006A7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Halbwachs, Społeczne ramy pamięci, PWN, Warszawa 2008;</w:t>
            </w:r>
          </w:p>
          <w:p w14:paraId="7DF01421" w14:textId="77777777" w:rsidR="006A72B5" w:rsidRPr="009C54AE" w:rsidRDefault="006A7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Ricoeur, Pamięć, historia, zapomnienie, Universitas, Kraków 2007;</w:t>
            </w:r>
          </w:p>
        </w:tc>
      </w:tr>
      <w:tr w:rsidR="0085747A" w:rsidRPr="009C54AE" w14:paraId="7DF01430" w14:textId="77777777" w:rsidTr="0071620A">
        <w:trPr>
          <w:trHeight w:val="397"/>
        </w:trPr>
        <w:tc>
          <w:tcPr>
            <w:tcW w:w="7513" w:type="dxa"/>
          </w:tcPr>
          <w:p w14:paraId="7DF0142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F01424" w14:textId="77777777" w:rsidR="006A72B5" w:rsidRDefault="006A7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Connerton, Jak społeczeństwa pamiętają, WUW, Warszawa 2012;</w:t>
            </w:r>
          </w:p>
          <w:p w14:paraId="7DF01425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Saryusz-Wolska, Pamięć zbiorowa i kulturowa, Universitas, Kraków 2009;</w:t>
            </w:r>
          </w:p>
          <w:p w14:paraId="7DF01426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F. Braudel, Historia i trwanie, Czytelnik, Warszawa 1999;</w:t>
            </w:r>
          </w:p>
          <w:p w14:paraId="7DF01427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LeGoff, Historia i pamięć, WUW, Warszawa 2015;</w:t>
            </w:r>
          </w:p>
          <w:p w14:paraId="7DF01428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Koselleck, </w:t>
            </w:r>
            <w:r w:rsidR="00531560">
              <w:rPr>
                <w:rFonts w:ascii="Corbel" w:hAnsi="Corbel"/>
                <w:b w:val="0"/>
                <w:smallCaps w:val="0"/>
                <w:szCs w:val="24"/>
              </w:rPr>
              <w:t>Semantyka historyczna, Wyd.Poznańskie, Poznań 2012;</w:t>
            </w:r>
          </w:p>
          <w:p w14:paraId="7DF01429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F. Ankersmit, Narracja, reprezentacja, doświadczenie, Universitas, Kraków 2004;</w:t>
            </w:r>
          </w:p>
          <w:p w14:paraId="7DF0142A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Erll, Kultura pamięci, WUW, Warszawa 2018;</w:t>
            </w:r>
          </w:p>
          <w:p w14:paraId="7DF0142B" w14:textId="77777777" w:rsidR="00D70DD1" w:rsidRDefault="00D70DD1" w:rsidP="00D7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H. White, Proza historyczna, Universitas, Kraków 2009;</w:t>
            </w:r>
          </w:p>
          <w:p w14:paraId="7DF0142C" w14:textId="1E46E36C" w:rsidR="00D70DD1" w:rsidRDefault="00D70DD1" w:rsidP="00D7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Assman</w:t>
            </w:r>
            <w:r w:rsidR="0075245F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Między histori</w:t>
            </w:r>
            <w:r w:rsidR="0084678A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 pamięcią, WUW, Warszawa 2013;</w:t>
            </w:r>
          </w:p>
          <w:p w14:paraId="7DF0142D" w14:textId="77777777" w:rsidR="00D70DD1" w:rsidRDefault="00D70DD1" w:rsidP="00D7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Assmann, Pamięć kulturowa, WUW, Warszawa 2015;</w:t>
            </w:r>
          </w:p>
          <w:p w14:paraId="7DF0142E" w14:textId="77777777" w:rsidR="009F7F88" w:rsidRDefault="009F7F88" w:rsidP="00D7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Alexander, Znaczenia społeczne, Nomos, Kraków 2010</w:t>
            </w:r>
            <w:r w:rsidR="00795054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7DF0142F" w14:textId="77777777" w:rsidR="00795054" w:rsidRPr="009C54AE" w:rsidRDefault="00795054" w:rsidP="00D70DD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Derrida, Widma Marksa, PWN, Warszawa 2016.</w:t>
            </w:r>
          </w:p>
        </w:tc>
      </w:tr>
    </w:tbl>
    <w:p w14:paraId="7DF0143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3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3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3D39E" w14:textId="77777777" w:rsidR="00AB1680" w:rsidRDefault="00AB1680" w:rsidP="00C16ABF">
      <w:pPr>
        <w:spacing w:after="0" w:line="240" w:lineRule="auto"/>
      </w:pPr>
      <w:r>
        <w:separator/>
      </w:r>
    </w:p>
  </w:endnote>
  <w:endnote w:type="continuationSeparator" w:id="0">
    <w:p w14:paraId="4E01C596" w14:textId="77777777" w:rsidR="00AB1680" w:rsidRDefault="00AB16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4C151" w14:textId="77777777" w:rsidR="00AB1680" w:rsidRDefault="00AB1680" w:rsidP="00C16ABF">
      <w:pPr>
        <w:spacing w:after="0" w:line="240" w:lineRule="auto"/>
      </w:pPr>
      <w:r>
        <w:separator/>
      </w:r>
    </w:p>
  </w:footnote>
  <w:footnote w:type="continuationSeparator" w:id="0">
    <w:p w14:paraId="0036A730" w14:textId="77777777" w:rsidR="00AB1680" w:rsidRDefault="00AB1680" w:rsidP="00C16ABF">
      <w:pPr>
        <w:spacing w:after="0" w:line="240" w:lineRule="auto"/>
      </w:pPr>
      <w:r>
        <w:continuationSeparator/>
      </w:r>
    </w:p>
  </w:footnote>
  <w:footnote w:id="1">
    <w:p w14:paraId="7DF0143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F2A"/>
    <w:rsid w:val="000077B4"/>
    <w:rsid w:val="00015B8F"/>
    <w:rsid w:val="00022ECE"/>
    <w:rsid w:val="00042A51"/>
    <w:rsid w:val="00042D2E"/>
    <w:rsid w:val="00044C82"/>
    <w:rsid w:val="000659A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AE"/>
    <w:rsid w:val="00146BC0"/>
    <w:rsid w:val="00153C41"/>
    <w:rsid w:val="00154381"/>
    <w:rsid w:val="00163D80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1083"/>
    <w:rsid w:val="001F2CA2"/>
    <w:rsid w:val="002144C0"/>
    <w:rsid w:val="0022477D"/>
    <w:rsid w:val="002278A9"/>
    <w:rsid w:val="002336F9"/>
    <w:rsid w:val="0024028F"/>
    <w:rsid w:val="00244ABC"/>
    <w:rsid w:val="002511E0"/>
    <w:rsid w:val="00266E5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4C4C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0D03"/>
    <w:rsid w:val="003D18A9"/>
    <w:rsid w:val="003D6CE2"/>
    <w:rsid w:val="003E1941"/>
    <w:rsid w:val="003E2FE6"/>
    <w:rsid w:val="003E49D5"/>
    <w:rsid w:val="003E7857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BC7"/>
    <w:rsid w:val="0047598D"/>
    <w:rsid w:val="004840FD"/>
    <w:rsid w:val="00490F7D"/>
    <w:rsid w:val="00491678"/>
    <w:rsid w:val="004968E2"/>
    <w:rsid w:val="004A3EEA"/>
    <w:rsid w:val="004A4D1F"/>
    <w:rsid w:val="004D5282"/>
    <w:rsid w:val="004F05F9"/>
    <w:rsid w:val="004F1551"/>
    <w:rsid w:val="004F1D4F"/>
    <w:rsid w:val="004F55A3"/>
    <w:rsid w:val="0050496F"/>
    <w:rsid w:val="00513B6F"/>
    <w:rsid w:val="00517C63"/>
    <w:rsid w:val="00531560"/>
    <w:rsid w:val="005363C4"/>
    <w:rsid w:val="00536BDE"/>
    <w:rsid w:val="00542C27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8D8"/>
    <w:rsid w:val="00696477"/>
    <w:rsid w:val="006A72B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DA7"/>
    <w:rsid w:val="0075245F"/>
    <w:rsid w:val="00763BF1"/>
    <w:rsid w:val="00766FD4"/>
    <w:rsid w:val="0078168C"/>
    <w:rsid w:val="00787C2A"/>
    <w:rsid w:val="00790E27"/>
    <w:rsid w:val="0079505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267D"/>
    <w:rsid w:val="008449B3"/>
    <w:rsid w:val="0084678A"/>
    <w:rsid w:val="008552A2"/>
    <w:rsid w:val="0085747A"/>
    <w:rsid w:val="0088211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1008"/>
    <w:rsid w:val="009D3F3B"/>
    <w:rsid w:val="009E0543"/>
    <w:rsid w:val="009E3B41"/>
    <w:rsid w:val="009F3C5C"/>
    <w:rsid w:val="009F4610"/>
    <w:rsid w:val="009F7F88"/>
    <w:rsid w:val="00A00ECC"/>
    <w:rsid w:val="00A155EE"/>
    <w:rsid w:val="00A210A9"/>
    <w:rsid w:val="00A2245B"/>
    <w:rsid w:val="00A30110"/>
    <w:rsid w:val="00A36899"/>
    <w:rsid w:val="00A371F6"/>
    <w:rsid w:val="00A43BF6"/>
    <w:rsid w:val="00A53FA5"/>
    <w:rsid w:val="00A54817"/>
    <w:rsid w:val="00A55257"/>
    <w:rsid w:val="00A573C4"/>
    <w:rsid w:val="00A601C8"/>
    <w:rsid w:val="00A60799"/>
    <w:rsid w:val="00A84C85"/>
    <w:rsid w:val="00A97DE1"/>
    <w:rsid w:val="00AB053C"/>
    <w:rsid w:val="00AB1680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5BA"/>
    <w:rsid w:val="00B75946"/>
    <w:rsid w:val="00B8056E"/>
    <w:rsid w:val="00B819C8"/>
    <w:rsid w:val="00B82308"/>
    <w:rsid w:val="00B90885"/>
    <w:rsid w:val="00BB0E9D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FAC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4726"/>
    <w:rsid w:val="00D17C3C"/>
    <w:rsid w:val="00D21102"/>
    <w:rsid w:val="00D26B2C"/>
    <w:rsid w:val="00D352C9"/>
    <w:rsid w:val="00D36474"/>
    <w:rsid w:val="00D425B2"/>
    <w:rsid w:val="00D428D6"/>
    <w:rsid w:val="00D552B2"/>
    <w:rsid w:val="00D608D1"/>
    <w:rsid w:val="00D70DD1"/>
    <w:rsid w:val="00D74119"/>
    <w:rsid w:val="00D8075B"/>
    <w:rsid w:val="00D8678B"/>
    <w:rsid w:val="00DA2114"/>
    <w:rsid w:val="00DE09C0"/>
    <w:rsid w:val="00DE4172"/>
    <w:rsid w:val="00DE4A14"/>
    <w:rsid w:val="00DF320D"/>
    <w:rsid w:val="00DF71C8"/>
    <w:rsid w:val="00E106D0"/>
    <w:rsid w:val="00E129B8"/>
    <w:rsid w:val="00E21E7D"/>
    <w:rsid w:val="00E22FBC"/>
    <w:rsid w:val="00E24A2A"/>
    <w:rsid w:val="00E24BF5"/>
    <w:rsid w:val="00E25338"/>
    <w:rsid w:val="00E51E44"/>
    <w:rsid w:val="00E63348"/>
    <w:rsid w:val="00E6372E"/>
    <w:rsid w:val="00E742AA"/>
    <w:rsid w:val="00E77E88"/>
    <w:rsid w:val="00E8107D"/>
    <w:rsid w:val="00E960BB"/>
    <w:rsid w:val="00EA2074"/>
    <w:rsid w:val="00EA4832"/>
    <w:rsid w:val="00EA4E9D"/>
    <w:rsid w:val="00EB1DAA"/>
    <w:rsid w:val="00EC4899"/>
    <w:rsid w:val="00ED03AB"/>
    <w:rsid w:val="00ED32D2"/>
    <w:rsid w:val="00EE32DE"/>
    <w:rsid w:val="00EE5457"/>
    <w:rsid w:val="00F070AB"/>
    <w:rsid w:val="00F17567"/>
    <w:rsid w:val="00F26BE9"/>
    <w:rsid w:val="00F27A7B"/>
    <w:rsid w:val="00F526AF"/>
    <w:rsid w:val="00F53A8E"/>
    <w:rsid w:val="00F617C3"/>
    <w:rsid w:val="00F7066B"/>
    <w:rsid w:val="00F80043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01342"/>
  <w15:docId w15:val="{039BDFF3-8DB9-4688-B18D-2D974EF5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E8D26-091B-4F5A-8259-1638D5510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865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</cp:revision>
  <cp:lastPrinted>2019-02-06T12:12:00Z</cp:lastPrinted>
  <dcterms:created xsi:type="dcterms:W3CDTF">2022-10-06T15:24:00Z</dcterms:created>
  <dcterms:modified xsi:type="dcterms:W3CDTF">2025-03-03T07:18:00Z</dcterms:modified>
</cp:coreProperties>
</file>